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A39" w:rsidRPr="00D64A22" w:rsidRDefault="00FF6A39" w:rsidP="00FF6A39">
      <w:pPr>
        <w:jc w:val="center"/>
        <w:rPr>
          <w:rFonts w:asciiTheme="minorHAnsi" w:hAnsiTheme="minorHAnsi" w:cs="Arial"/>
          <w:smallCaps/>
          <w:sz w:val="28"/>
        </w:rPr>
      </w:pPr>
      <w:r w:rsidRPr="00D64A22">
        <w:rPr>
          <w:rFonts w:asciiTheme="minorHAnsi" w:hAnsiTheme="minorHAnsi" w:cs="Arial"/>
          <w:smallCaps/>
          <w:sz w:val="28"/>
        </w:rPr>
        <w:t>Community High School District 99</w:t>
      </w:r>
    </w:p>
    <w:p w:rsidR="00FF6A39" w:rsidRPr="00D64A22" w:rsidRDefault="00FF6A39" w:rsidP="00FF6A39">
      <w:pPr>
        <w:jc w:val="center"/>
        <w:rPr>
          <w:rFonts w:asciiTheme="minorHAnsi" w:hAnsiTheme="minorHAnsi" w:cs="Arial"/>
          <w:smallCaps/>
          <w:sz w:val="22"/>
        </w:rPr>
      </w:pPr>
      <w:r w:rsidRPr="00D64A22">
        <w:rPr>
          <w:rFonts w:asciiTheme="minorHAnsi" w:hAnsiTheme="minorHAnsi" w:cs="Arial"/>
          <w:smallCaps/>
          <w:sz w:val="22"/>
        </w:rPr>
        <w:t>Application for Use of School Facility</w:t>
      </w:r>
    </w:p>
    <w:p w:rsidR="00FF6A39" w:rsidRPr="00D64A22" w:rsidRDefault="00FF6A39" w:rsidP="00FF6A39">
      <w:pPr>
        <w:jc w:val="center"/>
        <w:rPr>
          <w:rFonts w:asciiTheme="minorHAnsi" w:hAnsiTheme="minorHAnsi"/>
          <w:sz w:val="20"/>
          <w:szCs w:val="20"/>
        </w:rPr>
      </w:pPr>
    </w:p>
    <w:p w:rsidR="00FF6A39" w:rsidRPr="00D64A22" w:rsidRDefault="00FF6A39" w:rsidP="00FF6A39">
      <w:pPr>
        <w:jc w:val="both"/>
        <w:rPr>
          <w:rFonts w:asciiTheme="minorHAnsi" w:hAnsiTheme="minorHAnsi" w:cs="Arial"/>
          <w:sz w:val="20"/>
          <w:szCs w:val="19"/>
        </w:rPr>
      </w:pPr>
      <w:r w:rsidRPr="00D64A22">
        <w:rPr>
          <w:rFonts w:asciiTheme="minorHAnsi" w:hAnsiTheme="minorHAnsi" w:cs="Arial"/>
          <w:sz w:val="20"/>
          <w:szCs w:val="19"/>
        </w:rPr>
        <w:t>Community High School District 99 is pleased to make its facilities available for community use in accordance with Board of Education Policy #8.20.  After accommodating school programs and meeting contractual responsibilities with the Downers Grove Park District, the remaining available time will be allocated for third party use.</w:t>
      </w:r>
    </w:p>
    <w:p w:rsidR="00FF6A39" w:rsidRPr="009C3AED" w:rsidRDefault="00FF6A39" w:rsidP="00FF6A39">
      <w:pPr>
        <w:jc w:val="both"/>
        <w:rPr>
          <w:rFonts w:ascii="Arial" w:hAnsi="Arial" w:cs="Arial"/>
          <w:sz w:val="20"/>
          <w:szCs w:val="19"/>
        </w:rPr>
      </w:pPr>
    </w:p>
    <w:p w:rsidR="00FF6A39" w:rsidRPr="00D64A22" w:rsidRDefault="00FF6A39" w:rsidP="00FF6A39">
      <w:pPr>
        <w:jc w:val="both"/>
        <w:rPr>
          <w:rFonts w:asciiTheme="minorHAnsi" w:hAnsiTheme="minorHAnsi" w:cs="Arial"/>
          <w:sz w:val="20"/>
          <w:szCs w:val="19"/>
        </w:rPr>
      </w:pPr>
      <w:r w:rsidRPr="00D64A22">
        <w:rPr>
          <w:rFonts w:asciiTheme="minorHAnsi" w:hAnsiTheme="minorHAnsi" w:cs="Arial"/>
          <w:sz w:val="20"/>
          <w:szCs w:val="19"/>
        </w:rPr>
        <w:t xml:space="preserve">Due to the facility needs of school programs, the ability to schedule rental requests will vary by time of year and by campus.  Every possible effort will be made to honor approved requests, but the District reserves the right to change rental date(s) and/or time(s) if a District 99 program requires the use of a facility.  </w:t>
      </w:r>
      <w:r w:rsidRPr="00D64A22">
        <w:rPr>
          <w:rFonts w:asciiTheme="minorHAnsi" w:hAnsiTheme="minorHAnsi" w:cs="Arial"/>
          <w:b/>
          <w:sz w:val="20"/>
          <w:szCs w:val="19"/>
        </w:rPr>
        <w:t>Applicants with approved requests will be required to submit a non-refundable fee equal to 50% of the estimated rental fee 30 days in advance of the initial rental date or the contract may, at the option of the school district, be voided</w:t>
      </w:r>
      <w:r w:rsidRPr="00D64A22">
        <w:rPr>
          <w:rFonts w:asciiTheme="minorHAnsi" w:hAnsiTheme="minorHAnsi" w:cs="Arial"/>
          <w:sz w:val="20"/>
          <w:szCs w:val="19"/>
        </w:rPr>
        <w:t>.</w:t>
      </w:r>
    </w:p>
    <w:p w:rsidR="00FF6A39" w:rsidRPr="00D64A22" w:rsidRDefault="00FF6A39" w:rsidP="00FF6A39">
      <w:pPr>
        <w:jc w:val="both"/>
        <w:rPr>
          <w:rFonts w:asciiTheme="minorHAnsi" w:hAnsiTheme="minorHAnsi" w:cs="Arial"/>
          <w:sz w:val="22"/>
          <w:szCs w:val="18"/>
        </w:rPr>
      </w:pPr>
    </w:p>
    <w:p w:rsidR="009C3AED" w:rsidRPr="00D64A22" w:rsidRDefault="009C3AED" w:rsidP="00FF6A39">
      <w:pPr>
        <w:jc w:val="both"/>
        <w:rPr>
          <w:rFonts w:asciiTheme="minorHAnsi" w:hAnsiTheme="minorHAnsi" w:cs="Arial"/>
          <w:sz w:val="20"/>
          <w:szCs w:val="19"/>
        </w:rPr>
      </w:pPr>
      <w:r w:rsidRPr="00D64A22">
        <w:rPr>
          <w:rFonts w:asciiTheme="minorHAnsi" w:hAnsiTheme="minorHAnsi" w:cs="Arial"/>
          <w:sz w:val="20"/>
          <w:szCs w:val="19"/>
        </w:rPr>
        <w:tab/>
      </w:r>
      <w:r w:rsidR="00FF6A39" w:rsidRPr="00D64A22">
        <w:rPr>
          <w:rFonts w:asciiTheme="minorHAnsi" w:hAnsiTheme="minorHAnsi" w:cs="Arial"/>
          <w:sz w:val="20"/>
          <w:szCs w:val="19"/>
        </w:rPr>
        <w:t xml:space="preserve">Please complete </w:t>
      </w:r>
      <w:r w:rsidR="00F1138A">
        <w:rPr>
          <w:rFonts w:asciiTheme="minorHAnsi" w:hAnsiTheme="minorHAnsi" w:cs="Arial"/>
          <w:sz w:val="20"/>
          <w:szCs w:val="19"/>
        </w:rPr>
        <w:t xml:space="preserve">page 2 of </w:t>
      </w:r>
      <w:r w:rsidRPr="00D64A22">
        <w:rPr>
          <w:rFonts w:asciiTheme="minorHAnsi" w:hAnsiTheme="minorHAnsi" w:cs="Arial"/>
          <w:sz w:val="20"/>
          <w:szCs w:val="19"/>
        </w:rPr>
        <w:t xml:space="preserve">the application </w:t>
      </w:r>
      <w:r w:rsidR="00FF6A39" w:rsidRPr="00D64A22">
        <w:rPr>
          <w:rFonts w:asciiTheme="minorHAnsi" w:hAnsiTheme="minorHAnsi" w:cs="Arial"/>
          <w:sz w:val="20"/>
          <w:szCs w:val="19"/>
        </w:rPr>
        <w:t xml:space="preserve">and submit by the following dates: </w:t>
      </w:r>
      <w:r w:rsidR="00FF6A39" w:rsidRPr="00D64A22">
        <w:rPr>
          <w:rFonts w:asciiTheme="minorHAnsi" w:hAnsiTheme="minorHAnsi" w:cs="Arial"/>
          <w:sz w:val="20"/>
          <w:szCs w:val="19"/>
        </w:rPr>
        <w:tab/>
      </w:r>
    </w:p>
    <w:p w:rsidR="009C3AED" w:rsidRPr="00D64A22" w:rsidRDefault="009C3AED" w:rsidP="00FF6A39">
      <w:pPr>
        <w:jc w:val="both"/>
        <w:rPr>
          <w:rFonts w:asciiTheme="minorHAnsi" w:hAnsiTheme="minorHAnsi" w:cs="Arial"/>
          <w:sz w:val="20"/>
          <w:szCs w:val="19"/>
        </w:rPr>
      </w:pPr>
    </w:p>
    <w:p w:rsidR="00FF6A39" w:rsidRPr="00D64A22" w:rsidRDefault="00D64A22" w:rsidP="00FF6A39">
      <w:pPr>
        <w:jc w:val="both"/>
        <w:rPr>
          <w:rFonts w:asciiTheme="minorHAnsi" w:hAnsiTheme="minorHAnsi" w:cs="Arial"/>
          <w:sz w:val="20"/>
          <w:szCs w:val="19"/>
        </w:rPr>
      </w:pPr>
      <w:r>
        <w:rPr>
          <w:rFonts w:asciiTheme="minorHAnsi" w:hAnsiTheme="minorHAnsi" w:cs="Arial"/>
          <w:sz w:val="20"/>
          <w:szCs w:val="19"/>
        </w:rPr>
        <w:tab/>
      </w:r>
      <w:r>
        <w:rPr>
          <w:rFonts w:asciiTheme="minorHAnsi" w:hAnsiTheme="minorHAnsi" w:cs="Arial"/>
          <w:sz w:val="20"/>
          <w:szCs w:val="19"/>
        </w:rPr>
        <w:tab/>
      </w:r>
      <w:r>
        <w:rPr>
          <w:rFonts w:asciiTheme="minorHAnsi" w:hAnsiTheme="minorHAnsi" w:cs="Arial"/>
          <w:sz w:val="20"/>
          <w:szCs w:val="19"/>
        </w:rPr>
        <w:tab/>
      </w:r>
      <w:r>
        <w:rPr>
          <w:rFonts w:asciiTheme="minorHAnsi" w:hAnsiTheme="minorHAnsi" w:cs="Arial"/>
          <w:sz w:val="20"/>
          <w:szCs w:val="19"/>
        </w:rPr>
        <w:tab/>
      </w:r>
      <w:r w:rsidR="009C3AED" w:rsidRPr="00D64A22">
        <w:rPr>
          <w:rFonts w:asciiTheme="minorHAnsi" w:hAnsiTheme="minorHAnsi" w:cs="Arial"/>
          <w:sz w:val="20"/>
          <w:szCs w:val="19"/>
        </w:rPr>
        <w:tab/>
      </w:r>
      <w:r w:rsidR="00FF6A39" w:rsidRPr="00D64A22">
        <w:rPr>
          <w:rFonts w:asciiTheme="minorHAnsi" w:hAnsiTheme="minorHAnsi" w:cs="Arial"/>
          <w:b/>
          <w:sz w:val="20"/>
          <w:szCs w:val="19"/>
        </w:rPr>
        <w:t>June 1</w:t>
      </w:r>
      <w:r w:rsidR="00FF6A39" w:rsidRPr="00D64A22">
        <w:rPr>
          <w:rFonts w:asciiTheme="minorHAnsi" w:hAnsiTheme="minorHAnsi" w:cs="Arial"/>
          <w:sz w:val="20"/>
          <w:szCs w:val="19"/>
        </w:rPr>
        <w:t xml:space="preserve"> </w:t>
      </w:r>
      <w:r w:rsidR="00FF6A39" w:rsidRPr="00D64A22">
        <w:rPr>
          <w:rFonts w:asciiTheme="minorHAnsi" w:hAnsiTheme="minorHAnsi" w:cs="Arial"/>
          <w:sz w:val="20"/>
          <w:szCs w:val="19"/>
        </w:rPr>
        <w:tab/>
      </w:r>
      <w:r w:rsidR="00FF6A39" w:rsidRPr="00D64A22">
        <w:rPr>
          <w:rFonts w:asciiTheme="minorHAnsi" w:hAnsiTheme="minorHAnsi" w:cs="Arial"/>
          <w:sz w:val="20"/>
          <w:szCs w:val="19"/>
        </w:rPr>
        <w:tab/>
        <w:t>for use from August 1 – October 31</w:t>
      </w:r>
    </w:p>
    <w:p w:rsidR="009C3AED" w:rsidRPr="00D64A22" w:rsidRDefault="00FF6A39" w:rsidP="00FF6A39">
      <w:pPr>
        <w:jc w:val="both"/>
        <w:rPr>
          <w:rFonts w:asciiTheme="minorHAnsi" w:hAnsiTheme="minorHAnsi" w:cs="Arial"/>
          <w:sz w:val="20"/>
          <w:szCs w:val="19"/>
        </w:rPr>
      </w:pPr>
      <w:r w:rsidRPr="00D64A22">
        <w:rPr>
          <w:rFonts w:asciiTheme="minorHAnsi" w:hAnsiTheme="minorHAnsi" w:cs="Arial"/>
          <w:sz w:val="20"/>
          <w:szCs w:val="19"/>
        </w:rPr>
        <w:tab/>
      </w:r>
      <w:r w:rsidRPr="00D64A22">
        <w:rPr>
          <w:rFonts w:asciiTheme="minorHAnsi" w:hAnsiTheme="minorHAnsi" w:cs="Arial"/>
          <w:sz w:val="20"/>
          <w:szCs w:val="19"/>
        </w:rPr>
        <w:tab/>
      </w:r>
      <w:r w:rsidRPr="00D64A22">
        <w:rPr>
          <w:rFonts w:asciiTheme="minorHAnsi" w:hAnsiTheme="minorHAnsi" w:cs="Arial"/>
          <w:sz w:val="20"/>
          <w:szCs w:val="19"/>
        </w:rPr>
        <w:tab/>
      </w:r>
      <w:r w:rsidRPr="00D64A22">
        <w:rPr>
          <w:rFonts w:asciiTheme="minorHAnsi" w:hAnsiTheme="minorHAnsi" w:cs="Arial"/>
          <w:sz w:val="20"/>
          <w:szCs w:val="19"/>
        </w:rPr>
        <w:tab/>
      </w:r>
      <w:r w:rsidRPr="00D64A22">
        <w:rPr>
          <w:rFonts w:asciiTheme="minorHAnsi" w:hAnsiTheme="minorHAnsi" w:cs="Arial"/>
          <w:sz w:val="20"/>
          <w:szCs w:val="19"/>
        </w:rPr>
        <w:tab/>
      </w:r>
      <w:r w:rsidRPr="00D64A22">
        <w:rPr>
          <w:rFonts w:asciiTheme="minorHAnsi" w:hAnsiTheme="minorHAnsi" w:cs="Arial"/>
          <w:sz w:val="20"/>
          <w:szCs w:val="19"/>
        </w:rPr>
        <w:tab/>
      </w:r>
      <w:r w:rsidRPr="00D64A22">
        <w:rPr>
          <w:rFonts w:asciiTheme="minorHAnsi" w:hAnsiTheme="minorHAnsi" w:cs="Arial"/>
          <w:sz w:val="20"/>
          <w:szCs w:val="19"/>
        </w:rPr>
        <w:tab/>
      </w:r>
    </w:p>
    <w:p w:rsidR="00FF6A39" w:rsidRPr="00D64A22" w:rsidRDefault="00D64A22" w:rsidP="00FF6A39">
      <w:pPr>
        <w:jc w:val="both"/>
        <w:rPr>
          <w:rFonts w:asciiTheme="minorHAnsi" w:hAnsiTheme="minorHAnsi" w:cs="Arial"/>
          <w:sz w:val="20"/>
          <w:szCs w:val="19"/>
        </w:rPr>
      </w:pPr>
      <w:r>
        <w:rPr>
          <w:rFonts w:asciiTheme="minorHAnsi" w:hAnsiTheme="minorHAnsi" w:cs="Arial"/>
          <w:sz w:val="20"/>
          <w:szCs w:val="19"/>
        </w:rPr>
        <w:tab/>
      </w:r>
      <w:r>
        <w:rPr>
          <w:rFonts w:asciiTheme="minorHAnsi" w:hAnsiTheme="minorHAnsi" w:cs="Arial"/>
          <w:sz w:val="20"/>
          <w:szCs w:val="19"/>
        </w:rPr>
        <w:tab/>
      </w:r>
      <w:r w:rsidR="009C3AED" w:rsidRPr="00D64A22">
        <w:rPr>
          <w:rFonts w:asciiTheme="minorHAnsi" w:hAnsiTheme="minorHAnsi" w:cs="Arial"/>
          <w:sz w:val="20"/>
          <w:szCs w:val="19"/>
        </w:rPr>
        <w:tab/>
      </w:r>
      <w:r>
        <w:rPr>
          <w:rFonts w:asciiTheme="minorHAnsi" w:hAnsiTheme="minorHAnsi" w:cs="Arial"/>
          <w:sz w:val="20"/>
          <w:szCs w:val="19"/>
        </w:rPr>
        <w:tab/>
      </w:r>
      <w:r>
        <w:rPr>
          <w:rFonts w:asciiTheme="minorHAnsi" w:hAnsiTheme="minorHAnsi" w:cs="Arial"/>
          <w:sz w:val="20"/>
          <w:szCs w:val="19"/>
        </w:rPr>
        <w:tab/>
      </w:r>
      <w:r w:rsidR="00FF6A39" w:rsidRPr="00D64A22">
        <w:rPr>
          <w:rFonts w:asciiTheme="minorHAnsi" w:hAnsiTheme="minorHAnsi" w:cs="Arial"/>
          <w:b/>
          <w:sz w:val="20"/>
          <w:szCs w:val="19"/>
        </w:rPr>
        <w:t>September 1</w:t>
      </w:r>
      <w:r w:rsidR="00FF6A39" w:rsidRPr="00D64A22">
        <w:rPr>
          <w:rFonts w:asciiTheme="minorHAnsi" w:hAnsiTheme="minorHAnsi" w:cs="Arial"/>
          <w:sz w:val="20"/>
          <w:szCs w:val="19"/>
        </w:rPr>
        <w:tab/>
        <w:t>for use from November 1 – February 29</w:t>
      </w:r>
    </w:p>
    <w:p w:rsidR="009C3AED" w:rsidRPr="00D64A22" w:rsidRDefault="00FF6A39" w:rsidP="00FF6A39">
      <w:pPr>
        <w:tabs>
          <w:tab w:val="left" w:pos="1920"/>
          <w:tab w:val="left" w:pos="3600"/>
        </w:tabs>
        <w:jc w:val="both"/>
        <w:rPr>
          <w:rFonts w:asciiTheme="minorHAnsi" w:hAnsiTheme="minorHAnsi" w:cs="Arial"/>
          <w:sz w:val="20"/>
          <w:szCs w:val="19"/>
        </w:rPr>
      </w:pPr>
      <w:r w:rsidRPr="00D64A22">
        <w:rPr>
          <w:rFonts w:asciiTheme="minorHAnsi" w:hAnsiTheme="minorHAnsi" w:cs="Arial"/>
          <w:sz w:val="20"/>
          <w:szCs w:val="19"/>
        </w:rPr>
        <w:tab/>
      </w:r>
      <w:r w:rsidRPr="00D64A22">
        <w:rPr>
          <w:rFonts w:asciiTheme="minorHAnsi" w:hAnsiTheme="minorHAnsi" w:cs="Arial"/>
          <w:sz w:val="20"/>
          <w:szCs w:val="19"/>
        </w:rPr>
        <w:tab/>
      </w:r>
      <w:r w:rsidRPr="00D64A22">
        <w:rPr>
          <w:rFonts w:asciiTheme="minorHAnsi" w:hAnsiTheme="minorHAnsi" w:cs="Arial"/>
          <w:sz w:val="20"/>
          <w:szCs w:val="19"/>
        </w:rPr>
        <w:tab/>
      </w:r>
      <w:r w:rsidRPr="00D64A22">
        <w:rPr>
          <w:rFonts w:asciiTheme="minorHAnsi" w:hAnsiTheme="minorHAnsi" w:cs="Arial"/>
          <w:sz w:val="20"/>
          <w:szCs w:val="19"/>
        </w:rPr>
        <w:tab/>
      </w:r>
    </w:p>
    <w:p w:rsidR="00FF6A39" w:rsidRPr="00D64A22" w:rsidRDefault="00D64A22" w:rsidP="00FF6A39">
      <w:pPr>
        <w:tabs>
          <w:tab w:val="left" w:pos="1920"/>
          <w:tab w:val="left" w:pos="3600"/>
        </w:tabs>
        <w:jc w:val="both"/>
        <w:rPr>
          <w:rFonts w:asciiTheme="minorHAnsi" w:hAnsiTheme="minorHAnsi" w:cs="Arial"/>
          <w:sz w:val="20"/>
          <w:szCs w:val="19"/>
        </w:rPr>
      </w:pPr>
      <w:r>
        <w:rPr>
          <w:rFonts w:asciiTheme="minorHAnsi" w:hAnsiTheme="minorHAnsi" w:cs="Arial"/>
          <w:sz w:val="20"/>
          <w:szCs w:val="19"/>
        </w:rPr>
        <w:tab/>
      </w:r>
      <w:r>
        <w:rPr>
          <w:rFonts w:asciiTheme="minorHAnsi" w:hAnsiTheme="minorHAnsi" w:cs="Arial"/>
          <w:sz w:val="20"/>
          <w:szCs w:val="19"/>
        </w:rPr>
        <w:tab/>
      </w:r>
      <w:r w:rsidR="00FF6A39" w:rsidRPr="00D64A22">
        <w:rPr>
          <w:rFonts w:asciiTheme="minorHAnsi" w:hAnsiTheme="minorHAnsi" w:cs="Arial"/>
          <w:b/>
          <w:sz w:val="20"/>
          <w:szCs w:val="19"/>
        </w:rPr>
        <w:t>December 1</w:t>
      </w:r>
      <w:r w:rsidR="00BA065D" w:rsidRPr="00D64A22">
        <w:rPr>
          <w:rFonts w:asciiTheme="minorHAnsi" w:hAnsiTheme="minorHAnsi" w:cs="Arial"/>
          <w:sz w:val="20"/>
          <w:szCs w:val="19"/>
        </w:rPr>
        <w:t xml:space="preserve"> </w:t>
      </w:r>
      <w:r w:rsidR="00BA065D" w:rsidRPr="00D64A22">
        <w:rPr>
          <w:rFonts w:asciiTheme="minorHAnsi" w:hAnsiTheme="minorHAnsi" w:cs="Arial"/>
          <w:sz w:val="20"/>
          <w:szCs w:val="19"/>
        </w:rPr>
        <w:tab/>
        <w:t>for use from March 1 – May 31</w:t>
      </w:r>
    </w:p>
    <w:p w:rsidR="009C3AED" w:rsidRPr="00D64A22" w:rsidRDefault="009C3AED" w:rsidP="00FF6A39">
      <w:pPr>
        <w:tabs>
          <w:tab w:val="left" w:pos="1920"/>
          <w:tab w:val="left" w:pos="3600"/>
        </w:tabs>
        <w:jc w:val="both"/>
        <w:rPr>
          <w:rFonts w:asciiTheme="minorHAnsi" w:hAnsiTheme="minorHAnsi" w:cs="Arial"/>
          <w:sz w:val="20"/>
          <w:szCs w:val="19"/>
        </w:rPr>
      </w:pPr>
    </w:p>
    <w:p w:rsidR="009C3AED" w:rsidRPr="00D64A22" w:rsidRDefault="009C3AED" w:rsidP="00FF6A39">
      <w:pPr>
        <w:tabs>
          <w:tab w:val="left" w:pos="1920"/>
          <w:tab w:val="left" w:pos="3600"/>
        </w:tabs>
        <w:jc w:val="both"/>
        <w:rPr>
          <w:rFonts w:asciiTheme="minorHAnsi" w:hAnsiTheme="minorHAnsi" w:cs="Arial"/>
          <w:sz w:val="20"/>
          <w:szCs w:val="19"/>
        </w:rPr>
      </w:pPr>
      <w:r w:rsidRPr="00D64A22">
        <w:rPr>
          <w:rFonts w:asciiTheme="minorHAnsi" w:hAnsiTheme="minorHAnsi" w:cs="Arial"/>
          <w:sz w:val="20"/>
          <w:szCs w:val="19"/>
        </w:rPr>
        <w:tab/>
      </w:r>
      <w:r w:rsidR="00D64A22">
        <w:rPr>
          <w:rFonts w:asciiTheme="minorHAnsi" w:hAnsiTheme="minorHAnsi" w:cs="Arial"/>
          <w:sz w:val="20"/>
          <w:szCs w:val="19"/>
        </w:rPr>
        <w:tab/>
      </w:r>
      <w:r w:rsidR="00FF6A39" w:rsidRPr="00D64A22">
        <w:rPr>
          <w:rFonts w:asciiTheme="minorHAnsi" w:hAnsiTheme="minorHAnsi" w:cs="Arial"/>
          <w:b/>
          <w:sz w:val="20"/>
          <w:szCs w:val="19"/>
        </w:rPr>
        <w:t>April 1</w:t>
      </w:r>
      <w:r w:rsidR="00FF6A39" w:rsidRPr="00D64A22">
        <w:rPr>
          <w:rFonts w:asciiTheme="minorHAnsi" w:hAnsiTheme="minorHAnsi" w:cs="Arial"/>
          <w:sz w:val="20"/>
          <w:szCs w:val="19"/>
        </w:rPr>
        <w:t xml:space="preserve"> </w:t>
      </w:r>
      <w:r w:rsidR="00FF6A39" w:rsidRPr="00D64A22">
        <w:rPr>
          <w:rFonts w:asciiTheme="minorHAnsi" w:hAnsiTheme="minorHAnsi" w:cs="Arial"/>
          <w:sz w:val="20"/>
          <w:szCs w:val="19"/>
        </w:rPr>
        <w:tab/>
      </w:r>
      <w:r w:rsidR="00FF6A39" w:rsidRPr="00D64A22">
        <w:rPr>
          <w:rFonts w:asciiTheme="minorHAnsi" w:hAnsiTheme="minorHAnsi" w:cs="Arial"/>
          <w:sz w:val="20"/>
          <w:szCs w:val="19"/>
        </w:rPr>
        <w:tab/>
        <w:t>for use from June 1 – July 31</w:t>
      </w:r>
    </w:p>
    <w:p w:rsidR="009C3AED" w:rsidRPr="00D64A22" w:rsidRDefault="009C3AED" w:rsidP="00FF6A39">
      <w:pPr>
        <w:tabs>
          <w:tab w:val="left" w:pos="1920"/>
          <w:tab w:val="left" w:pos="3600"/>
        </w:tabs>
        <w:jc w:val="both"/>
        <w:rPr>
          <w:rFonts w:asciiTheme="minorHAnsi" w:hAnsiTheme="minorHAnsi" w:cs="Arial"/>
          <w:sz w:val="20"/>
          <w:szCs w:val="19"/>
        </w:rPr>
      </w:pPr>
    </w:p>
    <w:p w:rsidR="009C3AED" w:rsidRPr="00D64A22" w:rsidRDefault="009C3AED" w:rsidP="00FF6A39">
      <w:pPr>
        <w:tabs>
          <w:tab w:val="left" w:pos="1920"/>
          <w:tab w:val="left" w:pos="3600"/>
        </w:tabs>
        <w:jc w:val="both"/>
        <w:rPr>
          <w:rFonts w:asciiTheme="minorHAnsi" w:hAnsiTheme="minorHAnsi" w:cs="Arial"/>
          <w:sz w:val="19"/>
          <w:szCs w:val="19"/>
        </w:rPr>
      </w:pPr>
    </w:p>
    <w:p w:rsidR="009C3AED" w:rsidRPr="00D64A22" w:rsidRDefault="009C3AED" w:rsidP="00FF6A39">
      <w:pPr>
        <w:tabs>
          <w:tab w:val="left" w:pos="1920"/>
          <w:tab w:val="left" w:pos="3600"/>
        </w:tabs>
        <w:jc w:val="both"/>
        <w:rPr>
          <w:rFonts w:asciiTheme="minorHAnsi" w:hAnsiTheme="minorHAnsi" w:cs="Arial"/>
          <w:sz w:val="20"/>
          <w:szCs w:val="20"/>
        </w:rPr>
      </w:pPr>
      <w:r w:rsidRPr="00D64A22">
        <w:rPr>
          <w:rFonts w:asciiTheme="minorHAnsi" w:hAnsiTheme="minorHAnsi" w:cs="Arial"/>
          <w:sz w:val="20"/>
          <w:szCs w:val="20"/>
        </w:rPr>
        <w:t xml:space="preserve">Once an application is received, you will be contacted to discuss the details of your request.  If space is available for your event(s), an estimate will be prepared for your review that will outline the estimated costs for the facility, equipment, and personnel.   All rental contracts will include a District 99 Rental Supervisor to be present for the duration of the rental period.  The supervisor will arrive at the building 15 minutes prior to the time of your contract to prepare the space and will remain for 15 minutes at the conclusion to lock up and secure the premises.   All contracts also require a district custodian.  Depending on the type of event and the estimated number of attendees, a custodian will either be assigned at the end of the rental to clean up the </w:t>
      </w:r>
      <w:r w:rsidR="005E7A59" w:rsidRPr="00D64A22">
        <w:rPr>
          <w:rFonts w:asciiTheme="minorHAnsi" w:hAnsiTheme="minorHAnsi" w:cs="Arial"/>
          <w:sz w:val="20"/>
          <w:szCs w:val="20"/>
        </w:rPr>
        <w:t>facility</w:t>
      </w:r>
      <w:r w:rsidRPr="00D64A22">
        <w:rPr>
          <w:rFonts w:asciiTheme="minorHAnsi" w:hAnsiTheme="minorHAnsi" w:cs="Arial"/>
          <w:sz w:val="20"/>
          <w:szCs w:val="20"/>
        </w:rPr>
        <w:t xml:space="preserve"> or to </w:t>
      </w:r>
      <w:r w:rsidR="005E7A59" w:rsidRPr="00D64A22">
        <w:rPr>
          <w:rFonts w:asciiTheme="minorHAnsi" w:hAnsiTheme="minorHAnsi" w:cs="Arial"/>
          <w:sz w:val="20"/>
          <w:szCs w:val="20"/>
        </w:rPr>
        <w:t>be present</w:t>
      </w:r>
      <w:r w:rsidRPr="00D64A22">
        <w:rPr>
          <w:rFonts w:asciiTheme="minorHAnsi" w:hAnsiTheme="minorHAnsi" w:cs="Arial"/>
          <w:sz w:val="20"/>
          <w:szCs w:val="20"/>
        </w:rPr>
        <w:t xml:space="preserve"> for the entire contract period t</w:t>
      </w:r>
      <w:r w:rsidR="005E7A59" w:rsidRPr="00D64A22">
        <w:rPr>
          <w:rFonts w:asciiTheme="minorHAnsi" w:hAnsiTheme="minorHAnsi" w:cs="Arial"/>
          <w:sz w:val="20"/>
          <w:szCs w:val="20"/>
        </w:rPr>
        <w:t xml:space="preserve">o maintain the facility and remain after the event to clean up.  </w:t>
      </w:r>
      <w:r w:rsidR="00BA065D" w:rsidRPr="00D64A22">
        <w:rPr>
          <w:rFonts w:asciiTheme="minorHAnsi" w:hAnsiTheme="minorHAnsi" w:cs="Arial"/>
          <w:sz w:val="20"/>
          <w:szCs w:val="20"/>
        </w:rPr>
        <w:t xml:space="preserve">All Auditorium rentals will require the addition of an Auditorium Manager and Student Tech Crew members (usually 2) to run the equipment in the auditorium.  </w:t>
      </w:r>
    </w:p>
    <w:p w:rsidR="005E7A59" w:rsidRPr="00D64A22" w:rsidRDefault="005E7A59" w:rsidP="00FF6A39">
      <w:pPr>
        <w:tabs>
          <w:tab w:val="left" w:pos="1920"/>
          <w:tab w:val="left" w:pos="3600"/>
        </w:tabs>
        <w:jc w:val="both"/>
        <w:rPr>
          <w:rFonts w:asciiTheme="minorHAnsi" w:hAnsiTheme="minorHAnsi" w:cs="Arial"/>
          <w:sz w:val="20"/>
          <w:szCs w:val="20"/>
        </w:rPr>
      </w:pPr>
    </w:p>
    <w:p w:rsidR="005E7A59" w:rsidRPr="00D64A22" w:rsidRDefault="005E7A59" w:rsidP="005E7A59">
      <w:pPr>
        <w:autoSpaceDE w:val="0"/>
        <w:autoSpaceDN w:val="0"/>
        <w:adjustRightInd w:val="0"/>
        <w:rPr>
          <w:rStyle w:val="text-style-21"/>
          <w:rFonts w:asciiTheme="minorHAnsi" w:eastAsiaTheme="minorHAnsi" w:hAnsiTheme="minorHAnsi" w:cs="Arial"/>
          <w:color w:val="auto"/>
          <w:sz w:val="20"/>
          <w:szCs w:val="20"/>
        </w:rPr>
      </w:pPr>
      <w:r w:rsidRPr="00D64A22">
        <w:rPr>
          <w:rStyle w:val="text-style-21"/>
          <w:rFonts w:asciiTheme="minorHAnsi" w:hAnsiTheme="minorHAnsi" w:cs="Arial"/>
          <w:color w:val="auto"/>
          <w:sz w:val="20"/>
          <w:szCs w:val="20"/>
          <w:lang w:val="en"/>
        </w:rPr>
        <w:t>All rental groups must provide the name of the adult supervisors who will be working with the District 99 Building Supervisor during the rental contract period.  In addition to the District 99 supervisor, renter must coordinate the presenc</w:t>
      </w:r>
      <w:r w:rsidR="00563003">
        <w:rPr>
          <w:rStyle w:val="text-style-21"/>
          <w:rFonts w:asciiTheme="minorHAnsi" w:hAnsiTheme="minorHAnsi" w:cs="Arial"/>
          <w:color w:val="auto"/>
          <w:sz w:val="20"/>
          <w:szCs w:val="20"/>
          <w:lang w:val="en"/>
        </w:rPr>
        <w:t>e of one adult supervisor per 3</w:t>
      </w:r>
      <w:r w:rsidRPr="00D64A22">
        <w:rPr>
          <w:rStyle w:val="text-style-21"/>
          <w:rFonts w:asciiTheme="minorHAnsi" w:hAnsiTheme="minorHAnsi" w:cs="Arial"/>
          <w:color w:val="auto"/>
          <w:sz w:val="20"/>
          <w:szCs w:val="20"/>
          <w:lang w:val="en"/>
        </w:rPr>
        <w:t xml:space="preserve">0 patrons/participants.   The building supervisor will meet with the adult volunteers at the beginning of the rental period to discuss their responsibilities which will include but is not limited to, first aid and emergency care, </w:t>
      </w:r>
      <w:r w:rsidRPr="00D64A22">
        <w:rPr>
          <w:rFonts w:asciiTheme="minorHAnsi" w:eastAsiaTheme="minorHAnsi" w:hAnsiTheme="minorHAnsi" w:cs="Arial"/>
          <w:sz w:val="20"/>
          <w:szCs w:val="20"/>
        </w:rPr>
        <w:t>providing adequate and appropriate supervision - both for the event’s participants and its attendees - in all areas where people may congregate; prohibiting unauthorized individuals from loitering at the district’s facilities; and keeping the facility neat and free of debris. (</w:t>
      </w:r>
      <w:r w:rsidRPr="00D64A22">
        <w:rPr>
          <w:rStyle w:val="text-style-21"/>
          <w:rFonts w:asciiTheme="minorHAnsi" w:hAnsiTheme="minorHAnsi" w:cs="Arial"/>
          <w:color w:val="auto"/>
          <w:sz w:val="20"/>
          <w:szCs w:val="20"/>
          <w:lang w:val="en"/>
        </w:rPr>
        <w:t>Supervision as necessary to protect the facility and to monitor the user’s compliance with the facility use agreement).</w:t>
      </w:r>
    </w:p>
    <w:p w:rsidR="005E7A59" w:rsidRPr="00D64A22" w:rsidRDefault="005E7A59" w:rsidP="005E7A59">
      <w:pPr>
        <w:rPr>
          <w:rStyle w:val="text-style-21"/>
          <w:rFonts w:asciiTheme="minorHAnsi" w:hAnsiTheme="minorHAnsi" w:cs="Arial"/>
          <w:color w:val="auto"/>
          <w:sz w:val="20"/>
          <w:szCs w:val="20"/>
          <w:lang w:val="en"/>
        </w:rPr>
      </w:pPr>
    </w:p>
    <w:p w:rsidR="005E7A59" w:rsidRPr="00D64A22" w:rsidRDefault="005E7A59" w:rsidP="005E7A59">
      <w:pPr>
        <w:rPr>
          <w:rStyle w:val="text-style-21"/>
          <w:rFonts w:asciiTheme="minorHAnsi" w:hAnsiTheme="minorHAnsi" w:cs="Arial"/>
          <w:color w:val="auto"/>
          <w:sz w:val="20"/>
          <w:szCs w:val="20"/>
          <w:lang w:val="en"/>
        </w:rPr>
      </w:pPr>
      <w:r w:rsidRPr="00D64A22">
        <w:rPr>
          <w:rStyle w:val="text-style-21"/>
          <w:rFonts w:asciiTheme="minorHAnsi" w:hAnsiTheme="minorHAnsi" w:cs="Arial"/>
          <w:color w:val="auto"/>
          <w:sz w:val="20"/>
          <w:szCs w:val="20"/>
          <w:lang w:val="en"/>
        </w:rPr>
        <w:t xml:space="preserve">For large events, it may be necessary to arrange for a parking lot attendant.  This decision will be at the discretion of the district.  If the decision is made that a parking attendant will be necessary, it will be the applicants responsibility to pay for the attendant.  </w:t>
      </w:r>
    </w:p>
    <w:p w:rsidR="005E7A59" w:rsidRPr="00D64A22" w:rsidRDefault="005E7A59" w:rsidP="005E7A59">
      <w:pPr>
        <w:rPr>
          <w:rStyle w:val="text-style-21"/>
          <w:rFonts w:asciiTheme="minorHAnsi" w:hAnsiTheme="minorHAnsi" w:cs="Arial"/>
          <w:color w:val="auto"/>
          <w:sz w:val="20"/>
          <w:szCs w:val="20"/>
          <w:lang w:val="en"/>
        </w:rPr>
      </w:pPr>
    </w:p>
    <w:p w:rsidR="005E7A59" w:rsidRPr="00D64A22" w:rsidRDefault="005E7A59" w:rsidP="005E7A59">
      <w:pPr>
        <w:rPr>
          <w:rStyle w:val="text-style-21"/>
          <w:rFonts w:asciiTheme="minorHAnsi" w:hAnsiTheme="minorHAnsi" w:cs="Arial"/>
          <w:color w:val="auto"/>
          <w:sz w:val="20"/>
          <w:szCs w:val="20"/>
          <w:lang w:val="en"/>
        </w:rPr>
      </w:pPr>
      <w:r w:rsidRPr="00D64A22">
        <w:rPr>
          <w:rStyle w:val="text-style-21"/>
          <w:rFonts w:asciiTheme="minorHAnsi" w:hAnsiTheme="minorHAnsi" w:cs="Arial"/>
          <w:color w:val="auto"/>
          <w:sz w:val="20"/>
          <w:szCs w:val="20"/>
          <w:lang w:val="en"/>
        </w:rPr>
        <w:t xml:space="preserve">Please note that no food or beverage of any kind </w:t>
      </w:r>
      <w:r w:rsidR="004C409B">
        <w:rPr>
          <w:rStyle w:val="text-style-21"/>
          <w:rFonts w:asciiTheme="minorHAnsi" w:hAnsiTheme="minorHAnsi" w:cs="Arial"/>
          <w:color w:val="auto"/>
          <w:sz w:val="20"/>
          <w:szCs w:val="20"/>
          <w:lang w:val="en"/>
        </w:rPr>
        <w:t xml:space="preserve">other than </w:t>
      </w:r>
      <w:r w:rsidR="004C409B" w:rsidRPr="004C409B">
        <w:rPr>
          <w:rStyle w:val="text-style-21"/>
          <w:rFonts w:asciiTheme="minorHAnsi" w:hAnsiTheme="minorHAnsi" w:cs="Arial"/>
          <w:b/>
          <w:color w:val="auto"/>
          <w:sz w:val="20"/>
          <w:szCs w:val="20"/>
          <w:u w:val="single"/>
          <w:lang w:val="en"/>
        </w:rPr>
        <w:t>bottled water</w:t>
      </w:r>
      <w:r w:rsidRPr="00D64A22">
        <w:rPr>
          <w:rStyle w:val="text-style-21"/>
          <w:rFonts w:asciiTheme="minorHAnsi" w:hAnsiTheme="minorHAnsi" w:cs="Arial"/>
          <w:color w:val="auto"/>
          <w:sz w:val="20"/>
          <w:szCs w:val="20"/>
          <w:lang w:val="en"/>
        </w:rPr>
        <w:t xml:space="preserve"> </w:t>
      </w:r>
      <w:r w:rsidR="004C409B">
        <w:rPr>
          <w:rStyle w:val="text-style-21"/>
          <w:rFonts w:asciiTheme="minorHAnsi" w:hAnsiTheme="minorHAnsi" w:cs="Arial"/>
          <w:color w:val="auto"/>
          <w:sz w:val="20"/>
          <w:szCs w:val="20"/>
          <w:lang w:val="en"/>
        </w:rPr>
        <w:t xml:space="preserve">is </w:t>
      </w:r>
      <w:r w:rsidR="0061186D">
        <w:rPr>
          <w:rStyle w:val="text-style-21"/>
          <w:rFonts w:asciiTheme="minorHAnsi" w:hAnsiTheme="minorHAnsi" w:cs="Arial"/>
          <w:color w:val="auto"/>
          <w:sz w:val="20"/>
          <w:szCs w:val="20"/>
          <w:lang w:val="en"/>
        </w:rPr>
        <w:t xml:space="preserve">allowed without express written consent of the District.  </w:t>
      </w:r>
      <w:r w:rsidR="007B3843">
        <w:rPr>
          <w:rStyle w:val="text-style-21"/>
          <w:rFonts w:asciiTheme="minorHAnsi" w:hAnsiTheme="minorHAnsi" w:cs="Arial"/>
          <w:color w:val="auto"/>
          <w:sz w:val="20"/>
          <w:szCs w:val="20"/>
          <w:lang w:val="en"/>
        </w:rPr>
        <w:t xml:space="preserve">  </w:t>
      </w:r>
      <w:r w:rsidRPr="00D64A22">
        <w:rPr>
          <w:rStyle w:val="text-style-21"/>
          <w:rFonts w:asciiTheme="minorHAnsi" w:hAnsiTheme="minorHAnsi" w:cs="Arial"/>
          <w:color w:val="auto"/>
          <w:sz w:val="20"/>
          <w:szCs w:val="20"/>
          <w:lang w:val="en"/>
        </w:rPr>
        <w:t xml:space="preserve">No smoking or possession of alcoholic beverages is allowed on district property at any time. </w:t>
      </w:r>
    </w:p>
    <w:p w:rsidR="009C3AED" w:rsidRPr="00BC2FE2" w:rsidRDefault="009C3AED" w:rsidP="00FF6A39">
      <w:pPr>
        <w:tabs>
          <w:tab w:val="left" w:pos="1920"/>
          <w:tab w:val="left" w:pos="3600"/>
        </w:tabs>
        <w:jc w:val="both"/>
        <w:rPr>
          <w:rFonts w:asciiTheme="minorHAnsi" w:hAnsiTheme="minorHAnsi" w:cs="Arial"/>
          <w:color w:val="FF0000"/>
          <w:sz w:val="20"/>
          <w:szCs w:val="20"/>
        </w:rPr>
      </w:pPr>
    </w:p>
    <w:p w:rsidR="00BC2FE2" w:rsidRPr="00BC2FE2" w:rsidRDefault="00BC2FE2" w:rsidP="00BC2FE2">
      <w:pPr>
        <w:tabs>
          <w:tab w:val="left" w:pos="1920"/>
          <w:tab w:val="left" w:pos="3600"/>
        </w:tabs>
        <w:jc w:val="center"/>
        <w:rPr>
          <w:rFonts w:asciiTheme="minorHAnsi" w:hAnsiTheme="minorHAnsi" w:cs="Arial"/>
          <w:b/>
          <w:sz w:val="28"/>
          <w:szCs w:val="20"/>
        </w:rPr>
      </w:pPr>
      <w:bookmarkStart w:id="0" w:name="_GoBack"/>
      <w:bookmarkEnd w:id="0"/>
    </w:p>
    <w:sectPr w:rsidR="00BC2FE2" w:rsidRPr="00BC2FE2" w:rsidSect="00D64A22">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A22" w:rsidRDefault="00D64A22" w:rsidP="00D64A22">
      <w:r>
        <w:separator/>
      </w:r>
    </w:p>
  </w:endnote>
  <w:endnote w:type="continuationSeparator" w:id="0">
    <w:p w:rsidR="00D64A22" w:rsidRDefault="00D64A22" w:rsidP="00D6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A22" w:rsidRDefault="00D64A22" w:rsidP="00D64A22">
      <w:r>
        <w:separator/>
      </w:r>
    </w:p>
  </w:footnote>
  <w:footnote w:type="continuationSeparator" w:id="0">
    <w:p w:rsidR="00D64A22" w:rsidRDefault="00D64A22" w:rsidP="00D64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A058F"/>
    <w:multiLevelType w:val="hybridMultilevel"/>
    <w:tmpl w:val="83AE2260"/>
    <w:lvl w:ilvl="0" w:tplc="16D68C04">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E4360"/>
    <w:multiLevelType w:val="hybridMultilevel"/>
    <w:tmpl w:val="093A5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B42079"/>
    <w:multiLevelType w:val="hybridMultilevel"/>
    <w:tmpl w:val="F84ABA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24"/>
    <w:rsid w:val="00012D62"/>
    <w:rsid w:val="00096DF4"/>
    <w:rsid w:val="00127302"/>
    <w:rsid w:val="001C61A5"/>
    <w:rsid w:val="001F76E3"/>
    <w:rsid w:val="0024751E"/>
    <w:rsid w:val="0029140E"/>
    <w:rsid w:val="00296C0C"/>
    <w:rsid w:val="002D68D8"/>
    <w:rsid w:val="002E34B6"/>
    <w:rsid w:val="00323135"/>
    <w:rsid w:val="00337DC1"/>
    <w:rsid w:val="00347224"/>
    <w:rsid w:val="004539D0"/>
    <w:rsid w:val="004B4EFA"/>
    <w:rsid w:val="004C409B"/>
    <w:rsid w:val="00553EBF"/>
    <w:rsid w:val="00563003"/>
    <w:rsid w:val="005E7A59"/>
    <w:rsid w:val="0061186D"/>
    <w:rsid w:val="00650FFF"/>
    <w:rsid w:val="006D4B02"/>
    <w:rsid w:val="006E0125"/>
    <w:rsid w:val="006E75FB"/>
    <w:rsid w:val="00777E0B"/>
    <w:rsid w:val="007B3843"/>
    <w:rsid w:val="00810EB4"/>
    <w:rsid w:val="008A7239"/>
    <w:rsid w:val="009B009C"/>
    <w:rsid w:val="009C3AED"/>
    <w:rsid w:val="009D4FFB"/>
    <w:rsid w:val="00AC7040"/>
    <w:rsid w:val="00B24563"/>
    <w:rsid w:val="00BA065D"/>
    <w:rsid w:val="00BC2FE2"/>
    <w:rsid w:val="00C162DB"/>
    <w:rsid w:val="00C5561D"/>
    <w:rsid w:val="00C75502"/>
    <w:rsid w:val="00CF1374"/>
    <w:rsid w:val="00D62594"/>
    <w:rsid w:val="00D64A22"/>
    <w:rsid w:val="00DD174E"/>
    <w:rsid w:val="00ED111C"/>
    <w:rsid w:val="00ED5C22"/>
    <w:rsid w:val="00F1138A"/>
    <w:rsid w:val="00F53F19"/>
    <w:rsid w:val="00F577C6"/>
    <w:rsid w:val="00F95ED3"/>
    <w:rsid w:val="00FA2101"/>
    <w:rsid w:val="00FA5E85"/>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21E2C-31F0-4551-A233-E561C960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2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224"/>
    <w:rPr>
      <w:color w:val="808080"/>
    </w:rPr>
  </w:style>
  <w:style w:type="paragraph" w:styleId="BalloonText">
    <w:name w:val="Balloon Text"/>
    <w:basedOn w:val="Normal"/>
    <w:link w:val="BalloonTextChar"/>
    <w:uiPriority w:val="99"/>
    <w:semiHidden/>
    <w:unhideWhenUsed/>
    <w:rsid w:val="00347224"/>
    <w:rPr>
      <w:rFonts w:ascii="Tahoma" w:hAnsi="Tahoma" w:cs="Tahoma"/>
      <w:sz w:val="16"/>
      <w:szCs w:val="16"/>
    </w:rPr>
  </w:style>
  <w:style w:type="character" w:customStyle="1" w:styleId="BalloonTextChar">
    <w:name w:val="Balloon Text Char"/>
    <w:basedOn w:val="DefaultParagraphFont"/>
    <w:link w:val="BalloonText"/>
    <w:uiPriority w:val="99"/>
    <w:semiHidden/>
    <w:rsid w:val="00347224"/>
    <w:rPr>
      <w:rFonts w:ascii="Tahoma" w:eastAsia="Times New Roman" w:hAnsi="Tahoma" w:cs="Tahoma"/>
      <w:sz w:val="16"/>
      <w:szCs w:val="16"/>
    </w:rPr>
  </w:style>
  <w:style w:type="paragraph" w:styleId="ListParagraph">
    <w:name w:val="List Paragraph"/>
    <w:basedOn w:val="Normal"/>
    <w:uiPriority w:val="34"/>
    <w:qFormat/>
    <w:rsid w:val="009D4FFB"/>
    <w:pPr>
      <w:ind w:left="720"/>
      <w:contextualSpacing/>
    </w:pPr>
  </w:style>
  <w:style w:type="character" w:styleId="Hyperlink">
    <w:name w:val="Hyperlink"/>
    <w:basedOn w:val="DefaultParagraphFont"/>
    <w:uiPriority w:val="99"/>
    <w:unhideWhenUsed/>
    <w:rsid w:val="00F577C6"/>
    <w:rPr>
      <w:color w:val="0000FF" w:themeColor="hyperlink"/>
      <w:u w:val="single"/>
    </w:rPr>
  </w:style>
  <w:style w:type="character" w:customStyle="1" w:styleId="text-style-21">
    <w:name w:val="text-style-21"/>
    <w:basedOn w:val="DefaultParagraphFont"/>
    <w:rsid w:val="00AC7040"/>
    <w:rPr>
      <w:rFonts w:ascii="Helvetica" w:hAnsi="Helvetica" w:hint="default"/>
      <w:color w:val="666666"/>
      <w:sz w:val="18"/>
      <w:szCs w:val="18"/>
    </w:rPr>
  </w:style>
  <w:style w:type="paragraph" w:styleId="Header">
    <w:name w:val="header"/>
    <w:basedOn w:val="Normal"/>
    <w:link w:val="HeaderChar"/>
    <w:uiPriority w:val="99"/>
    <w:unhideWhenUsed/>
    <w:rsid w:val="00D64A22"/>
    <w:pPr>
      <w:tabs>
        <w:tab w:val="center" w:pos="4680"/>
        <w:tab w:val="right" w:pos="9360"/>
      </w:tabs>
    </w:pPr>
  </w:style>
  <w:style w:type="character" w:customStyle="1" w:styleId="HeaderChar">
    <w:name w:val="Header Char"/>
    <w:basedOn w:val="DefaultParagraphFont"/>
    <w:link w:val="Header"/>
    <w:uiPriority w:val="99"/>
    <w:rsid w:val="00D64A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4A22"/>
    <w:pPr>
      <w:tabs>
        <w:tab w:val="center" w:pos="4680"/>
        <w:tab w:val="right" w:pos="9360"/>
      </w:tabs>
    </w:pPr>
  </w:style>
  <w:style w:type="character" w:customStyle="1" w:styleId="FooterChar">
    <w:name w:val="Footer Char"/>
    <w:basedOn w:val="DefaultParagraphFont"/>
    <w:link w:val="Footer"/>
    <w:uiPriority w:val="99"/>
    <w:rsid w:val="00D64A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0BA3D-C624-431E-BCC4-95466E00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CSD99</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Cannan</dc:creator>
  <cp:lastModifiedBy>Michelle Cannan</cp:lastModifiedBy>
  <cp:revision>2</cp:revision>
  <cp:lastPrinted>2015-01-15T19:13:00Z</cp:lastPrinted>
  <dcterms:created xsi:type="dcterms:W3CDTF">2016-04-26T15:39:00Z</dcterms:created>
  <dcterms:modified xsi:type="dcterms:W3CDTF">2016-04-26T15:39:00Z</dcterms:modified>
</cp:coreProperties>
</file>